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73D" w:rsidRPr="00331FF9" w:rsidRDefault="00244A79" w:rsidP="002302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  <w:bookmarkStart w:id="0" w:name="_GoBack"/>
      <w:bookmarkEnd w:id="0"/>
    </w:p>
    <w:tbl>
      <w:tblPr>
        <w:tblStyle w:val="a3"/>
        <w:tblpPr w:leftFromText="180" w:rightFromText="180" w:vertAnchor="page" w:horzAnchor="margin" w:tblpY="1693"/>
        <w:tblW w:w="15328" w:type="dxa"/>
        <w:tblLook w:val="04A0" w:firstRow="1" w:lastRow="0" w:firstColumn="1" w:lastColumn="0" w:noHBand="0" w:noVBand="1"/>
      </w:tblPr>
      <w:tblGrid>
        <w:gridCol w:w="3194"/>
        <w:gridCol w:w="12134"/>
      </w:tblGrid>
      <w:tr w:rsidR="002E7FD9" w:rsidRPr="00230288" w:rsidTr="002E7FD9">
        <w:trPr>
          <w:trHeight w:val="58"/>
        </w:trPr>
        <w:tc>
          <w:tcPr>
            <w:tcW w:w="3194" w:type="dxa"/>
          </w:tcPr>
          <w:p w:rsidR="002E7FD9" w:rsidRPr="00230288" w:rsidRDefault="002E7FD9" w:rsidP="0023028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</w:tc>
        <w:tc>
          <w:tcPr>
            <w:tcW w:w="12134" w:type="dxa"/>
          </w:tcPr>
          <w:p w:rsidR="002E7FD9" w:rsidRPr="00230288" w:rsidRDefault="002E7FD9" w:rsidP="0023028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Аннотация</w:t>
            </w:r>
          </w:p>
        </w:tc>
      </w:tr>
      <w:tr w:rsidR="002E7FD9" w:rsidRPr="00230288" w:rsidTr="002E7FD9">
        <w:trPr>
          <w:trHeight w:val="281"/>
        </w:trPr>
        <w:tc>
          <w:tcPr>
            <w:tcW w:w="3194" w:type="dxa"/>
          </w:tcPr>
          <w:p w:rsidR="002E7FD9" w:rsidRPr="00244A79" w:rsidRDefault="00244A79" w:rsidP="00331FF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Pr="00244A79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Общеобразовательная общеразвивающая программа "Дендрарий как средство экологического воспитания дошкольников"</w:t>
              </w:r>
            </w:hyperlink>
          </w:p>
        </w:tc>
        <w:tc>
          <w:tcPr>
            <w:tcW w:w="12134" w:type="dxa"/>
          </w:tcPr>
          <w:p w:rsidR="00244A79" w:rsidRPr="00061EDF" w:rsidRDefault="00244A79" w:rsidP="00244A79">
            <w:pPr>
              <w:shd w:val="clear" w:color="auto" w:fill="F8F8F8"/>
              <w:spacing w:after="15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061ED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Программа экологического воспитания через природную лабораторию (метеостанция) (далее – Программа) направлена на </w:t>
            </w:r>
            <w:r w:rsidRPr="00061ED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формирование экологической культуры</w:t>
            </w:r>
            <w:r w:rsidRPr="00061ED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, которая на основе принципов интеграции и адаптивности позволит обеспечить успешную социализацию и формирование у каждого ребенка-дошкольника представлений об универсальной ценности природы.</w:t>
            </w:r>
          </w:p>
          <w:p w:rsidR="00244A79" w:rsidRPr="00061EDF" w:rsidRDefault="00244A79" w:rsidP="00244A79">
            <w:pPr>
              <w:shd w:val="clear" w:color="auto" w:fill="F8F8F8"/>
              <w:spacing w:after="15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061ED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Содержание Программы опирается, прежде всего, на </w:t>
            </w:r>
            <w:r w:rsidRPr="00061ED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методологию, </w:t>
            </w:r>
            <w:r w:rsidRPr="00061ED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объединяющую культурно-историческую теорию, концепцию социального конструктивизма (Л. Выготский, А. Леонтьев, А. </w:t>
            </w:r>
            <w:proofErr w:type="spellStart"/>
            <w:r w:rsidRPr="00061ED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Лурия</w:t>
            </w:r>
            <w:proofErr w:type="spellEnd"/>
            <w:r w:rsidRPr="00061ED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, С. Рубинштейн и др.) и цифровую педагогику, а также достижения отечественной и зарубежной науки в области педагогики, психологии, медицины.</w:t>
            </w:r>
          </w:p>
          <w:p w:rsidR="00244A79" w:rsidRPr="00061EDF" w:rsidRDefault="00244A79" w:rsidP="00244A79">
            <w:pPr>
              <w:shd w:val="clear" w:color="auto" w:fill="F8F8F8"/>
              <w:spacing w:after="15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061ED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Методология позволяет определить цель образования – развитие личности детей на основе формирования базовой культуры. Основой личности ребенка является развитие умения учиться, а, следовательно – познавать мир через освоение и преобразование в </w:t>
            </w:r>
            <w:proofErr w:type="spellStart"/>
            <w:r w:rsidRPr="00061ED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конструктивномсотрудничестве</w:t>
            </w:r>
            <w:proofErr w:type="spellEnd"/>
            <w:r w:rsidRPr="00061ED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. Умение учиться рассматривается как компетенция, обеспечивающая овладение новыми компетенциями. Процесс учения рассматривается не только как усвоение системы знаний, умений и навыков (ЗУН), составляющих инструментальную основу компетенций, но и как процесс развития личности, обретения духовно-нравственного и социального опыта.</w:t>
            </w:r>
          </w:p>
          <w:p w:rsidR="00244A79" w:rsidRPr="00061EDF" w:rsidRDefault="00244A79" w:rsidP="00244A79">
            <w:pPr>
              <w:shd w:val="clear" w:color="auto" w:fill="F8F8F8"/>
              <w:spacing w:after="15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061ED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Психологические способности человека рассматриваются как результат преобразования внешней предметной деятельности во внутреннюю психическую деятельность, вследствие чего личностное, социальное, познавательное развитие воспитанников определяется характером организации их деятельности.</w:t>
            </w:r>
          </w:p>
          <w:p w:rsidR="00244A79" w:rsidRPr="00061EDF" w:rsidRDefault="00244A79" w:rsidP="00244A79">
            <w:pPr>
              <w:shd w:val="clear" w:color="auto" w:fill="F8F8F8"/>
              <w:spacing w:after="15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061ED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 Программе учитываются особенности формирования высших психических функций у современных детей</w:t>
            </w:r>
            <w:proofErr w:type="gramStart"/>
            <w:r w:rsidRPr="00061ED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.</w:t>
            </w:r>
            <w:proofErr w:type="gramEnd"/>
          </w:p>
          <w:p w:rsidR="00244A79" w:rsidRPr="00061EDF" w:rsidRDefault="00244A79" w:rsidP="00244A79">
            <w:pPr>
              <w:shd w:val="clear" w:color="auto" w:fill="F8F8F8"/>
              <w:spacing w:after="15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061ED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Особенности окружающей социокультурной среды определяют не только новое содержание образования, но и подходы к его реализации.</w:t>
            </w:r>
          </w:p>
          <w:p w:rsidR="00244A79" w:rsidRPr="00061EDF" w:rsidRDefault="00244A79" w:rsidP="00244A79">
            <w:pPr>
              <w:shd w:val="clear" w:color="auto" w:fill="F8F8F8"/>
              <w:spacing w:after="15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061ED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Сущность этих подходов заключается в следующем:</w:t>
            </w:r>
          </w:p>
          <w:p w:rsidR="00244A79" w:rsidRPr="00061EDF" w:rsidRDefault="00244A79" w:rsidP="00244A79">
            <w:pPr>
              <w:shd w:val="clear" w:color="auto" w:fill="F8F8F8"/>
              <w:spacing w:after="15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061ED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во-первых, приоритетным является формирование личностных качеств ребенка – самостоятельности, любознательности, инициативности, настойчивости, критичности, умения работать в команде и др.;</w:t>
            </w:r>
          </w:p>
          <w:p w:rsidR="00244A79" w:rsidRPr="00061EDF" w:rsidRDefault="00244A79" w:rsidP="00244A79">
            <w:pPr>
              <w:shd w:val="clear" w:color="auto" w:fill="F8F8F8"/>
              <w:spacing w:after="15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061ED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во-вторых, образовательный процесс «выстраивается» с учетом интересов и потребностей самого ребенка;</w:t>
            </w:r>
          </w:p>
          <w:p w:rsidR="00244A79" w:rsidRPr="00061EDF" w:rsidRDefault="00244A79" w:rsidP="00244A79">
            <w:pPr>
              <w:shd w:val="clear" w:color="auto" w:fill="F8F8F8"/>
              <w:spacing w:after="15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061ED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при </w:t>
            </w:r>
            <w:proofErr w:type="gramStart"/>
            <w:r w:rsidRPr="00061ED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соблюдении</w:t>
            </w:r>
            <w:proofErr w:type="gramEnd"/>
            <w:r w:rsidRPr="00061ED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двух названных условий знание становится для ребёнка интересным, становится его личной «находкой», его личным</w:t>
            </w:r>
          </w:p>
          <w:p w:rsidR="00244A79" w:rsidRPr="00061EDF" w:rsidRDefault="00244A79" w:rsidP="00244A79">
            <w:pPr>
              <w:shd w:val="clear" w:color="auto" w:fill="F8F8F8"/>
              <w:spacing w:after="15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061ED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«открытием» и остается с ним на всю жизнь, а педагог, таким образом,</w:t>
            </w:r>
          </w:p>
          <w:p w:rsidR="00244A79" w:rsidRPr="00061EDF" w:rsidRDefault="00244A79" w:rsidP="00244A79">
            <w:pPr>
              <w:shd w:val="clear" w:color="auto" w:fill="F8F8F8"/>
              <w:spacing w:after="15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061ED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lastRenderedPageBreak/>
              <w:t>«открывает» ребенку путь к новым знаниям.</w:t>
            </w:r>
          </w:p>
          <w:p w:rsidR="00244A79" w:rsidRPr="00061EDF" w:rsidRDefault="00244A79" w:rsidP="00244A79">
            <w:pPr>
              <w:shd w:val="clear" w:color="auto" w:fill="F8F8F8"/>
              <w:spacing w:after="15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061ED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В </w:t>
            </w:r>
            <w:proofErr w:type="gramStart"/>
            <w:r w:rsidRPr="00061ED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содержании</w:t>
            </w:r>
            <w:proofErr w:type="gramEnd"/>
            <w:r w:rsidRPr="00061EDF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061ED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Программы отражены важнейшие современные тенденции развития экологического воспитания:</w:t>
            </w:r>
          </w:p>
          <w:p w:rsidR="00244A79" w:rsidRPr="00061EDF" w:rsidRDefault="00244A79" w:rsidP="00244A79">
            <w:pPr>
              <w:numPr>
                <w:ilvl w:val="0"/>
                <w:numId w:val="2"/>
              </w:numPr>
              <w:shd w:val="clear" w:color="auto" w:fill="F8F8F8"/>
              <w:spacing w:after="15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061ED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вариативность, позволяющая учитывать, образовательные потребности, способности и состояние здоровья детей, а также социокультурную образовательную ситуацию;</w:t>
            </w:r>
          </w:p>
          <w:p w:rsidR="00244A79" w:rsidRPr="00061EDF" w:rsidRDefault="00244A79" w:rsidP="00244A79">
            <w:pPr>
              <w:numPr>
                <w:ilvl w:val="0"/>
                <w:numId w:val="2"/>
              </w:numPr>
              <w:shd w:val="clear" w:color="auto" w:fill="F8F8F8"/>
              <w:spacing w:after="15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061ED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развитие у детей креативности, продуктивного, свободного, инновационного мышления, готовности к оригинальным, нестандартным решениям, творчеству, творческой активности;</w:t>
            </w:r>
          </w:p>
          <w:p w:rsidR="00244A79" w:rsidRPr="00061EDF" w:rsidRDefault="00244A79" w:rsidP="00244A79">
            <w:pPr>
              <w:numPr>
                <w:ilvl w:val="0"/>
                <w:numId w:val="2"/>
              </w:numPr>
              <w:shd w:val="clear" w:color="auto" w:fill="F8F8F8"/>
              <w:spacing w:after="15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061ED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поддержка самостоятельности и инициативы детей, обеспечение позитивной социализации, формирование творческого поведения;</w:t>
            </w:r>
          </w:p>
          <w:p w:rsidR="00244A79" w:rsidRPr="00061EDF" w:rsidRDefault="00244A79" w:rsidP="00244A79">
            <w:pPr>
              <w:numPr>
                <w:ilvl w:val="0"/>
                <w:numId w:val="2"/>
              </w:numPr>
              <w:shd w:val="clear" w:color="auto" w:fill="F8F8F8"/>
              <w:spacing w:after="15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proofErr w:type="spellStart"/>
            <w:r w:rsidRPr="00061ED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разноуровневость</w:t>
            </w:r>
            <w:proofErr w:type="spellEnd"/>
            <w:r w:rsidRPr="00061ED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экологического воспитания – организация воспитательно-образовательного процесса, обеспечивающего возможность достижения на каждом возрастном этапе такого уровня развития, который соответствует возможностям и интересам ребенка;</w:t>
            </w:r>
          </w:p>
          <w:p w:rsidR="00244A79" w:rsidRPr="00061EDF" w:rsidRDefault="00244A79" w:rsidP="00244A79">
            <w:pPr>
              <w:numPr>
                <w:ilvl w:val="0"/>
                <w:numId w:val="2"/>
              </w:numPr>
              <w:shd w:val="clear" w:color="auto" w:fill="F8F8F8"/>
              <w:spacing w:after="15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061ED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помощь детям с особенностями развития;</w:t>
            </w:r>
          </w:p>
          <w:p w:rsidR="00244A79" w:rsidRPr="00061EDF" w:rsidRDefault="00244A79" w:rsidP="00244A79">
            <w:pPr>
              <w:numPr>
                <w:ilvl w:val="0"/>
                <w:numId w:val="2"/>
              </w:numPr>
              <w:shd w:val="clear" w:color="auto" w:fill="F8F8F8"/>
              <w:spacing w:after="15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061ED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учёт в программном содержании и образовательной деятельности региональной специфики;</w:t>
            </w:r>
          </w:p>
          <w:p w:rsidR="002E7FD9" w:rsidRPr="00230288" w:rsidRDefault="00244A79" w:rsidP="00244A79">
            <w:pPr>
              <w:spacing w:after="200" w:line="276" w:lineRule="auto"/>
              <w:ind w:firstLine="6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ED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обеспечение спектра возможностей для обучения педагогов новым технологиям работы с детьми.</w:t>
            </w:r>
          </w:p>
        </w:tc>
      </w:tr>
    </w:tbl>
    <w:p w:rsidR="00F31C2F" w:rsidRDefault="00F31C2F"/>
    <w:sectPr w:rsidR="00F31C2F" w:rsidSect="0001659D">
      <w:headerReference w:type="default" r:id="rId9"/>
      <w:pgSz w:w="16838" w:h="11906" w:orient="landscape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3A4" w:rsidRDefault="004113A4" w:rsidP="0001659D">
      <w:pPr>
        <w:spacing w:after="0" w:line="240" w:lineRule="auto"/>
      </w:pPr>
      <w:r>
        <w:separator/>
      </w:r>
    </w:p>
  </w:endnote>
  <w:endnote w:type="continuationSeparator" w:id="0">
    <w:p w:rsidR="004113A4" w:rsidRDefault="004113A4" w:rsidP="00016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3A4" w:rsidRDefault="004113A4" w:rsidP="0001659D">
      <w:pPr>
        <w:spacing w:after="0" w:line="240" w:lineRule="auto"/>
      </w:pPr>
      <w:r>
        <w:separator/>
      </w:r>
    </w:p>
  </w:footnote>
  <w:footnote w:type="continuationSeparator" w:id="0">
    <w:p w:rsidR="004113A4" w:rsidRDefault="004113A4" w:rsidP="00016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59D" w:rsidRDefault="0001659D" w:rsidP="0001659D">
    <w:pPr>
      <w:pStyle w:val="a5"/>
      <w:tabs>
        <w:tab w:val="clear" w:pos="4677"/>
        <w:tab w:val="clear" w:pos="9355"/>
        <w:tab w:val="left" w:pos="11988"/>
      </w:tabs>
    </w:pPr>
    <w:r>
      <w:tab/>
    </w:r>
  </w:p>
  <w:p w:rsidR="0001659D" w:rsidRDefault="0001659D" w:rsidP="0001659D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554DA"/>
    <w:multiLevelType w:val="hybridMultilevel"/>
    <w:tmpl w:val="E66424A8"/>
    <w:lvl w:ilvl="0" w:tplc="9D6E2146">
      <w:numFmt w:val="bullet"/>
      <w:lvlText w:val=""/>
      <w:lvlJc w:val="left"/>
      <w:pPr>
        <w:ind w:left="698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C0C1BCC">
      <w:numFmt w:val="bullet"/>
      <w:lvlText w:val="•"/>
      <w:lvlJc w:val="left"/>
      <w:pPr>
        <w:ind w:left="1670" w:hanging="284"/>
      </w:pPr>
      <w:rPr>
        <w:rFonts w:hint="default"/>
        <w:lang w:val="ru-RU" w:eastAsia="en-US" w:bidi="ar-SA"/>
      </w:rPr>
    </w:lvl>
    <w:lvl w:ilvl="2" w:tplc="A7864D34">
      <w:numFmt w:val="bullet"/>
      <w:lvlText w:val="•"/>
      <w:lvlJc w:val="left"/>
      <w:pPr>
        <w:ind w:left="2641" w:hanging="284"/>
      </w:pPr>
      <w:rPr>
        <w:rFonts w:hint="default"/>
        <w:lang w:val="ru-RU" w:eastAsia="en-US" w:bidi="ar-SA"/>
      </w:rPr>
    </w:lvl>
    <w:lvl w:ilvl="3" w:tplc="34E82D02">
      <w:numFmt w:val="bullet"/>
      <w:lvlText w:val="•"/>
      <w:lvlJc w:val="left"/>
      <w:pPr>
        <w:ind w:left="3611" w:hanging="284"/>
      </w:pPr>
      <w:rPr>
        <w:rFonts w:hint="default"/>
        <w:lang w:val="ru-RU" w:eastAsia="en-US" w:bidi="ar-SA"/>
      </w:rPr>
    </w:lvl>
    <w:lvl w:ilvl="4" w:tplc="1E10D4D6">
      <w:numFmt w:val="bullet"/>
      <w:lvlText w:val="•"/>
      <w:lvlJc w:val="left"/>
      <w:pPr>
        <w:ind w:left="4582" w:hanging="284"/>
      </w:pPr>
      <w:rPr>
        <w:rFonts w:hint="default"/>
        <w:lang w:val="ru-RU" w:eastAsia="en-US" w:bidi="ar-SA"/>
      </w:rPr>
    </w:lvl>
    <w:lvl w:ilvl="5" w:tplc="AC70BC0A">
      <w:numFmt w:val="bullet"/>
      <w:lvlText w:val="•"/>
      <w:lvlJc w:val="left"/>
      <w:pPr>
        <w:ind w:left="5553" w:hanging="284"/>
      </w:pPr>
      <w:rPr>
        <w:rFonts w:hint="default"/>
        <w:lang w:val="ru-RU" w:eastAsia="en-US" w:bidi="ar-SA"/>
      </w:rPr>
    </w:lvl>
    <w:lvl w:ilvl="6" w:tplc="5CF0E01C">
      <w:numFmt w:val="bullet"/>
      <w:lvlText w:val="•"/>
      <w:lvlJc w:val="left"/>
      <w:pPr>
        <w:ind w:left="6523" w:hanging="284"/>
      </w:pPr>
      <w:rPr>
        <w:rFonts w:hint="default"/>
        <w:lang w:val="ru-RU" w:eastAsia="en-US" w:bidi="ar-SA"/>
      </w:rPr>
    </w:lvl>
    <w:lvl w:ilvl="7" w:tplc="4E8CD904">
      <w:numFmt w:val="bullet"/>
      <w:lvlText w:val="•"/>
      <w:lvlJc w:val="left"/>
      <w:pPr>
        <w:ind w:left="7494" w:hanging="284"/>
      </w:pPr>
      <w:rPr>
        <w:rFonts w:hint="default"/>
        <w:lang w:val="ru-RU" w:eastAsia="en-US" w:bidi="ar-SA"/>
      </w:rPr>
    </w:lvl>
    <w:lvl w:ilvl="8" w:tplc="3162DE1E">
      <w:numFmt w:val="bullet"/>
      <w:lvlText w:val="•"/>
      <w:lvlJc w:val="left"/>
      <w:pPr>
        <w:ind w:left="8465" w:hanging="284"/>
      </w:pPr>
      <w:rPr>
        <w:rFonts w:hint="default"/>
        <w:lang w:val="ru-RU" w:eastAsia="en-US" w:bidi="ar-SA"/>
      </w:rPr>
    </w:lvl>
  </w:abstractNum>
  <w:abstractNum w:abstractNumId="1">
    <w:nsid w:val="23913BC3"/>
    <w:multiLevelType w:val="hybridMultilevel"/>
    <w:tmpl w:val="93B4F3B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F71"/>
    <w:rsid w:val="0001659D"/>
    <w:rsid w:val="000641AA"/>
    <w:rsid w:val="001500F9"/>
    <w:rsid w:val="00201752"/>
    <w:rsid w:val="00230288"/>
    <w:rsid w:val="00244A79"/>
    <w:rsid w:val="002E7FD9"/>
    <w:rsid w:val="00321312"/>
    <w:rsid w:val="00322CD1"/>
    <w:rsid w:val="00331FF9"/>
    <w:rsid w:val="004113A4"/>
    <w:rsid w:val="004A284A"/>
    <w:rsid w:val="004D4C29"/>
    <w:rsid w:val="00574231"/>
    <w:rsid w:val="00580AAF"/>
    <w:rsid w:val="00582390"/>
    <w:rsid w:val="005C5DC8"/>
    <w:rsid w:val="0063634E"/>
    <w:rsid w:val="0069773D"/>
    <w:rsid w:val="007D0E62"/>
    <w:rsid w:val="00AF48BC"/>
    <w:rsid w:val="00CA180B"/>
    <w:rsid w:val="00D81F71"/>
    <w:rsid w:val="00DC167E"/>
    <w:rsid w:val="00E443F6"/>
    <w:rsid w:val="00E82292"/>
    <w:rsid w:val="00E9529A"/>
    <w:rsid w:val="00ED7665"/>
    <w:rsid w:val="00EE032D"/>
    <w:rsid w:val="00F3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4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C5DC8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165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1659D"/>
  </w:style>
  <w:style w:type="paragraph" w:styleId="a7">
    <w:name w:val="footer"/>
    <w:basedOn w:val="a"/>
    <w:link w:val="a8"/>
    <w:uiPriority w:val="99"/>
    <w:unhideWhenUsed/>
    <w:rsid w:val="000165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1659D"/>
  </w:style>
  <w:style w:type="character" w:styleId="a9">
    <w:name w:val="FollowedHyperlink"/>
    <w:basedOn w:val="a0"/>
    <w:uiPriority w:val="99"/>
    <w:semiHidden/>
    <w:unhideWhenUsed/>
    <w:rsid w:val="00ED766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4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C5DC8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165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1659D"/>
  </w:style>
  <w:style w:type="paragraph" w:styleId="a7">
    <w:name w:val="footer"/>
    <w:basedOn w:val="a"/>
    <w:link w:val="a8"/>
    <w:uiPriority w:val="99"/>
    <w:unhideWhenUsed/>
    <w:rsid w:val="000165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1659D"/>
  </w:style>
  <w:style w:type="character" w:styleId="a9">
    <w:name w:val="FollowedHyperlink"/>
    <w:basedOn w:val="a0"/>
    <w:uiPriority w:val="99"/>
    <w:semiHidden/>
    <w:unhideWhenUsed/>
    <w:rsid w:val="00ED76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8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2;&#1086;&#1080;%20&#1076;&#1086;&#1082;&#1091;&#1084;&#1077;&#1085;&#1090;&#1099;\&#1052;&#1086;&#1080;%20&#1074;&#1077;&#1073;-&#1091;&#1079;&#1083;&#1099;\ds7\Dokyment\Obrazovanie\Prpgrammi\Dendrarii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8</cp:revision>
  <dcterms:created xsi:type="dcterms:W3CDTF">2021-08-25T23:00:00Z</dcterms:created>
  <dcterms:modified xsi:type="dcterms:W3CDTF">2021-10-21T07:18:00Z</dcterms:modified>
</cp:coreProperties>
</file>