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806212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c>
          <w:tcPr>
            <w:tcW w:w="3194" w:type="dxa"/>
          </w:tcPr>
          <w:p w:rsidR="002E7FD9" w:rsidRPr="00230288" w:rsidRDefault="002E7FD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дошкольных образовательных учреждений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 компенсирующего вида для детей с нарушениями речи «Коррекция нарушения речи»</w:t>
            </w:r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Чиркина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 Г.В</w:t>
            </w:r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Филичева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 Т.Б., </w:t>
            </w:r>
          </w:p>
        </w:tc>
        <w:tc>
          <w:tcPr>
            <w:tcW w:w="12134" w:type="dxa"/>
          </w:tcPr>
          <w:p w:rsidR="002E7FD9" w:rsidRPr="00230288" w:rsidRDefault="002E7FD9" w:rsidP="004D4C29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Настоящее издание представляет комплект современных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развивающих образовательных программ, учитывающий потребности всех типов логопедических групп системы дошкольных образовательных учреждений для детей с нарушениями речи. В содержании логопедических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В программах реализованы в соответствии с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этиопатогенетической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симптоматикой речевого нарушения следующие принципы дошкольной коррекционной педагогики:</w:t>
            </w:r>
          </w:p>
          <w:p w:rsidR="002E7FD9" w:rsidRPr="00230288" w:rsidRDefault="002E7FD9" w:rsidP="004D4C29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• принцип развивающего обучения (формирование «зоны ближайшего развития»);</w:t>
            </w:r>
          </w:p>
          <w:p w:rsidR="002E7FD9" w:rsidRPr="00230288" w:rsidRDefault="002E7FD9" w:rsidP="004D4C29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• принцип единства диагностики и коррекции отклонений в развитии; </w:t>
            </w:r>
          </w:p>
          <w:p w:rsidR="002E7FD9" w:rsidRPr="00230288" w:rsidRDefault="002E7FD9" w:rsidP="004D4C29">
            <w:pPr>
              <w:spacing w:line="276" w:lineRule="auto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• принцип генетический, раскрывающий общие закономерности развития детской речи применительно к разным вариантам речевого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дизонтогенеза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E7FD9" w:rsidRPr="00230288" w:rsidRDefault="002E7FD9" w:rsidP="004D4C29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• 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</w:t>
            </w:r>
          </w:p>
          <w:p w:rsidR="002E7FD9" w:rsidRPr="00230288" w:rsidRDefault="002E7FD9" w:rsidP="00AF48BC">
            <w:pPr>
              <w:spacing w:line="276" w:lineRule="auto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• деятельностный принцип, определяющий ведущую деятельность, стимулирующую психическое и личностное развитие ребенка с отклонением в речи.</w:t>
            </w:r>
          </w:p>
          <w:p w:rsidR="002E7FD9" w:rsidRPr="00230288" w:rsidRDefault="002E7FD9" w:rsidP="00AF48BC">
            <w:pPr>
              <w:spacing w:after="200" w:line="276" w:lineRule="auto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В структуре сборника представлены четыре программы, направленные на устранение фонетико-фонематического недоразвития, общего недоразвития речи, заикания и нарушения речевого развития, осложненного двуязычием. Каждую программу сопровождает пояснительная записка и приложение, которое дано в конце сборника. «Программа логопедической работы по преодолению фонетико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фонематического недоразвития у детей» предназначена для дошкольников старшей и подготовительной группы. Содержание первой части «Логопедическая работа по преодолению фонетико-фонематического недоразвития у детей в старшей группе» представляет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 — нормализовать процесс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фонемообразования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подготовить детей к овладению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правильная речь, дикция, культура речевого общения). Общая цель коррекционно-развивающей программы — освоение детьми коммуникативной функции языка в соответствии с возрастными нормативами. 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скорригированных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Структурирование содержания программы осуществлялось на основе тщательного изучения речевой деятельности детей 6—7 лет с ФФН, выделения ведущей недостаточности в структуре речевого нарушения при разных речевых 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аномалиях.</w:t>
            </w:r>
          </w:p>
        </w:tc>
      </w:tr>
    </w:tbl>
    <w:p w:rsidR="00F31C2F" w:rsidRDefault="00F31C2F">
      <w:bookmarkStart w:id="0" w:name="_GoBack"/>
      <w:bookmarkEnd w:id="0"/>
    </w:p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DD" w:rsidRDefault="00C828DD" w:rsidP="0001659D">
      <w:pPr>
        <w:spacing w:after="0" w:line="240" w:lineRule="auto"/>
      </w:pPr>
      <w:r>
        <w:separator/>
      </w:r>
    </w:p>
  </w:endnote>
  <w:endnote w:type="continuationSeparator" w:id="0">
    <w:p w:rsidR="00C828DD" w:rsidRDefault="00C828DD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DD" w:rsidRDefault="00C828DD" w:rsidP="0001659D">
      <w:pPr>
        <w:spacing w:after="0" w:line="240" w:lineRule="auto"/>
      </w:pPr>
      <w:r>
        <w:separator/>
      </w:r>
    </w:p>
  </w:footnote>
  <w:footnote w:type="continuationSeparator" w:id="0">
    <w:p w:rsidR="00C828DD" w:rsidRDefault="00C828DD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E7FD9"/>
    <w:rsid w:val="00321312"/>
    <w:rsid w:val="00322CD1"/>
    <w:rsid w:val="00331FF9"/>
    <w:rsid w:val="004A284A"/>
    <w:rsid w:val="004D4C29"/>
    <w:rsid w:val="00574231"/>
    <w:rsid w:val="00580AAF"/>
    <w:rsid w:val="00582390"/>
    <w:rsid w:val="005C5DC8"/>
    <w:rsid w:val="0063634E"/>
    <w:rsid w:val="0069773D"/>
    <w:rsid w:val="007D0E62"/>
    <w:rsid w:val="00806212"/>
    <w:rsid w:val="00AF48BC"/>
    <w:rsid w:val="00C828DD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2021-10-21T07:20:00Z</dcterms:modified>
</cp:coreProperties>
</file>